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6792" w:rsidRDefault="00C36792" w:rsidP="00313AC6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>
            <wp:extent cx="5940425" cy="8473706"/>
            <wp:effectExtent l="19050" t="0" r="3175" b="0"/>
            <wp:docPr id="1" name="Рисунок 1" descr="E:\ПАПКА ЭЛИТЫ\положение214112017_0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ПАПКА ЭЛИТЫ\положение214112017_0009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37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36792" w:rsidRDefault="00C36792" w:rsidP="00313AC6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36792" w:rsidRDefault="00C36792" w:rsidP="00313AC6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36792" w:rsidRDefault="00C36792" w:rsidP="00313AC6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36792" w:rsidRDefault="00C36792" w:rsidP="00313AC6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13DE9" w:rsidRDefault="00213DE9" w:rsidP="00CE5B2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3.1. Присутствовать на всех заседаниях комиссии. </w:t>
      </w:r>
    </w:p>
    <w:p w:rsidR="00213DE9" w:rsidRDefault="00213DE9" w:rsidP="00CE5B2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3.2. Принимать активное участие в рассмотрении поданных заявлений. </w:t>
      </w:r>
    </w:p>
    <w:p w:rsidR="00213DE9" w:rsidRDefault="00213DE9" w:rsidP="00CE5B2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3.3. Принимать решение по заявленному вопросу открытым голосованием (решение считается принятым, если за него проголосовало большинство членов комиссии при присутствии не менее двух третей ее членов).</w:t>
      </w:r>
    </w:p>
    <w:p w:rsidR="00213DE9" w:rsidRDefault="00213DE9" w:rsidP="00CE5B2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3.4. Принимать своевременное решение в установленные сроки, если не оговорены дополнительные сроки рассмотрения заявления. </w:t>
      </w:r>
    </w:p>
    <w:p w:rsidR="00213DE9" w:rsidRDefault="00213DE9" w:rsidP="00CE5B2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3.5. Давать обоснованные ответы заявителям в устной или письменной форме в соответствии с их положениями.  </w:t>
      </w:r>
    </w:p>
    <w:p w:rsidR="00213DE9" w:rsidRDefault="00213DE9" w:rsidP="00CE5B2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4. Организация деятельности конфликтной комиссии.</w:t>
      </w:r>
    </w:p>
    <w:p w:rsidR="00213DE9" w:rsidRDefault="00213DE9" w:rsidP="00CE5B2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4.1. Заседания конфликтной комиссии оформляются протоколом. </w:t>
      </w:r>
    </w:p>
    <w:p w:rsidR="00213DE9" w:rsidRPr="00AA38B2" w:rsidRDefault="00213DE9" w:rsidP="00CE5B2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sectPr w:rsidR="00213DE9" w:rsidRPr="00AA38B2" w:rsidSect="005F29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AB4D69"/>
    <w:multiLevelType w:val="hybridMultilevel"/>
    <w:tmpl w:val="FCDABE86"/>
    <w:lvl w:ilvl="0" w:tplc="084A6EF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A38B2"/>
    <w:rsid w:val="00056C50"/>
    <w:rsid w:val="00213DE9"/>
    <w:rsid w:val="00313AC6"/>
    <w:rsid w:val="00372DDB"/>
    <w:rsid w:val="00445DE4"/>
    <w:rsid w:val="004852BA"/>
    <w:rsid w:val="004B2544"/>
    <w:rsid w:val="005F2943"/>
    <w:rsid w:val="00793DF1"/>
    <w:rsid w:val="0082384B"/>
    <w:rsid w:val="00886C11"/>
    <w:rsid w:val="008A0D1D"/>
    <w:rsid w:val="00937E9B"/>
    <w:rsid w:val="00AA38B2"/>
    <w:rsid w:val="00AF3AB6"/>
    <w:rsid w:val="00AF7C45"/>
    <w:rsid w:val="00BF2D72"/>
    <w:rsid w:val="00C36792"/>
    <w:rsid w:val="00C5388C"/>
    <w:rsid w:val="00CE5B2B"/>
    <w:rsid w:val="00D9388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2943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AA38B2"/>
    <w:pPr>
      <w:spacing w:after="0"/>
      <w:ind w:left="720"/>
      <w:contextualSpacing/>
      <w:jc w:val="center"/>
    </w:pPr>
    <w:rPr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056C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link w:val="a4"/>
    <w:uiPriority w:val="99"/>
    <w:semiHidden/>
    <w:rsid w:val="00056C5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964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191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ильмас</dc:creator>
  <cp:keywords/>
  <dc:description/>
  <cp:lastModifiedBy>ильмас</cp:lastModifiedBy>
  <cp:revision>13</cp:revision>
  <cp:lastPrinted>2014-10-27T11:09:00Z</cp:lastPrinted>
  <dcterms:created xsi:type="dcterms:W3CDTF">2014-10-06T12:51:00Z</dcterms:created>
  <dcterms:modified xsi:type="dcterms:W3CDTF">2017-11-14T13:11:00Z</dcterms:modified>
</cp:coreProperties>
</file>